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157" w:rsidRDefault="0021033D" w:rsidP="0010215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Приложение </w:t>
      </w:r>
      <w:r w:rsidR="0010215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№1 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проектов НПА, планируемых к размещению на Портале «Открытые НПА» и 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содержащих резонансного вопроса</w:t>
      </w:r>
    </w:p>
    <w:p w:rsidR="00EF5285" w:rsidRDefault="00106389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0444D">
        <w:rPr>
          <w:rFonts w:ascii="Times New Roman" w:hAnsi="Times New Roman" w:cs="Times New Roman"/>
          <w:b/>
          <w:sz w:val="28"/>
          <w:szCs w:val="28"/>
          <w:lang w:val="kk-KZ"/>
        </w:rPr>
        <w:t>июнь</w:t>
      </w:r>
      <w:r w:rsidR="005929A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</w:t>
      </w:r>
      <w:r w:rsidR="00905C1A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5929A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года</w:t>
      </w:r>
      <w:r w:rsidR="007634F9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D0444D">
        <w:rPr>
          <w:rFonts w:ascii="Times New Roman" w:hAnsi="Times New Roman" w:cs="Times New Roman"/>
          <w:b/>
          <w:sz w:val="28"/>
          <w:szCs w:val="28"/>
          <w:lang w:val="kk-KZ"/>
        </w:rPr>
        <w:t>июл</w:t>
      </w:r>
      <w:r w:rsidR="00905C1A">
        <w:rPr>
          <w:rFonts w:ascii="Times New Roman" w:hAnsi="Times New Roman" w:cs="Times New Roman"/>
          <w:b/>
          <w:sz w:val="28"/>
          <w:szCs w:val="28"/>
          <w:lang w:val="kk-KZ"/>
        </w:rPr>
        <w:t>ь</w:t>
      </w:r>
      <w:r w:rsidR="003D47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5285">
        <w:rPr>
          <w:rFonts w:ascii="Times New Roman" w:hAnsi="Times New Roman" w:cs="Times New Roman"/>
          <w:b/>
          <w:sz w:val="28"/>
          <w:szCs w:val="28"/>
        </w:rPr>
        <w:t>202</w:t>
      </w:r>
      <w:r w:rsidR="005929AF">
        <w:rPr>
          <w:rFonts w:ascii="Times New Roman" w:hAnsi="Times New Roman" w:cs="Times New Roman"/>
          <w:b/>
          <w:sz w:val="28"/>
          <w:szCs w:val="28"/>
        </w:rPr>
        <w:t>6</w:t>
      </w:r>
      <w:r w:rsidR="00EF528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F5285" w:rsidRDefault="00BF1B67" w:rsidP="00EF528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 состоянию на </w:t>
      </w:r>
      <w:r w:rsidR="00D0444D">
        <w:rPr>
          <w:rFonts w:ascii="Times New Roman" w:hAnsi="Times New Roman" w:cs="Times New Roman"/>
          <w:i/>
          <w:sz w:val="24"/>
          <w:szCs w:val="24"/>
        </w:rPr>
        <w:t>17</w:t>
      </w:r>
      <w:r w:rsidR="005929AF">
        <w:rPr>
          <w:rFonts w:ascii="Times New Roman" w:hAnsi="Times New Roman" w:cs="Times New Roman"/>
          <w:i/>
          <w:sz w:val="24"/>
          <w:szCs w:val="24"/>
        </w:rPr>
        <w:t>.</w:t>
      </w:r>
      <w:r w:rsidR="00905C1A">
        <w:rPr>
          <w:rFonts w:ascii="Times New Roman" w:hAnsi="Times New Roman" w:cs="Times New Roman"/>
          <w:i/>
          <w:sz w:val="24"/>
          <w:szCs w:val="24"/>
        </w:rPr>
        <w:t>0</w:t>
      </w:r>
      <w:r w:rsidR="00D0444D">
        <w:rPr>
          <w:rFonts w:ascii="Times New Roman" w:hAnsi="Times New Roman" w:cs="Times New Roman"/>
          <w:i/>
          <w:sz w:val="24"/>
          <w:szCs w:val="24"/>
        </w:rPr>
        <w:t>6</w:t>
      </w:r>
      <w:r w:rsidR="00EF5285">
        <w:rPr>
          <w:rFonts w:ascii="Times New Roman" w:hAnsi="Times New Roman" w:cs="Times New Roman"/>
          <w:i/>
          <w:sz w:val="24"/>
          <w:szCs w:val="24"/>
        </w:rPr>
        <w:t>.202</w:t>
      </w:r>
      <w:r w:rsidR="00905C1A">
        <w:rPr>
          <w:rFonts w:ascii="Times New Roman" w:hAnsi="Times New Roman" w:cs="Times New Roman"/>
          <w:i/>
          <w:sz w:val="24"/>
          <w:szCs w:val="24"/>
        </w:rPr>
        <w:t>6</w:t>
      </w:r>
      <w:r w:rsidR="007634F9">
        <w:rPr>
          <w:rFonts w:ascii="Times New Roman" w:hAnsi="Times New Roman" w:cs="Times New Roman"/>
          <w:i/>
          <w:sz w:val="24"/>
          <w:szCs w:val="24"/>
        </w:rPr>
        <w:t>г.</w:t>
      </w:r>
      <w:r w:rsidR="00EF5285">
        <w:rPr>
          <w:rFonts w:ascii="Times New Roman" w:hAnsi="Times New Roman" w:cs="Times New Roman"/>
          <w:i/>
          <w:sz w:val="24"/>
          <w:szCs w:val="24"/>
        </w:rPr>
        <w:t>)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45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5"/>
        <w:gridCol w:w="1984"/>
        <w:gridCol w:w="1417"/>
        <w:gridCol w:w="1134"/>
        <w:gridCol w:w="1843"/>
        <w:gridCol w:w="2126"/>
        <w:gridCol w:w="2126"/>
        <w:gridCol w:w="1701"/>
        <w:gridCol w:w="2694"/>
      </w:tblGrid>
      <w:tr w:rsidR="00EF5285" w:rsidTr="00EF528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Наименование проекта с указанием вида НПА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Госорган разработчик, структурное подразделение, должность, контактные данные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Планируемая дата размещения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Краткое содержание проекта, описание основных положений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Сведения о поручении,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br/>
              <w:t>в реализацию которого разработан проект и срок его исполнения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(со ссылкой на соответствующий НПА или поручение, при наличии)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* в случае, если проект разрабатывается в инициативном порядке – заполняется «инициативный»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Конкретные цели и сроки ожидаемых 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Имеются ли возможные риски при отложении срока размещения проекта?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 xml:space="preserve">(срыв исполнения поручения, невозможность реализации определенных прав/обязанностей, совершения определенных действий 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и пр.)</w:t>
            </w:r>
          </w:p>
        </w:tc>
      </w:tr>
      <w:tr w:rsidR="00EF5285" w:rsidTr="00183BD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85" w:rsidRDefault="00EF5285" w:rsidP="00FB307A">
            <w:pPr>
              <w:pStyle w:val="a3"/>
              <w:numPr>
                <w:ilvl w:val="0"/>
                <w:numId w:val="1"/>
              </w:numPr>
              <w:spacing w:line="240" w:lineRule="auto"/>
              <w:ind w:left="-254" w:firstLine="219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C82412" w:rsidP="000F5A70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C824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Проект приказа Министра финансов Республики Казахстан «О внесении изменений и дополнений в приказ Министра финансов Республики Казахстан от 26 февраля 2018 года </w:t>
            </w:r>
            <w:r w:rsidR="0033403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br/>
            </w:r>
            <w:r w:rsidRPr="00C824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№ 294 «</w:t>
            </w:r>
            <w:r w:rsidR="00AF46E0" w:rsidRPr="00AF46E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О некоторых вопросах обеспечения исполнения обязанности по уплате таможенных пошлин, налогов, специальных, антидемпинговых, компенсационных пошлин, возврата обеспечения исполнения обязанности по уплате таможенных пошлин, налогов, а также обеспечения исполнения обязанностей юридического лица, </w:t>
            </w:r>
            <w:r w:rsidR="00AF46E0" w:rsidRPr="00AF46E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>осуществляющего деятельность в сфере таможенного дела, и (или) уполномоченного экономического оператора</w:t>
            </w:r>
            <w:r w:rsidRPr="00C824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»»</w:t>
            </w:r>
            <w:r w:rsidR="007F4AE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(далее – Проект приказа).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C8241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>Басымбекова А.Н.</w:t>
            </w:r>
          </w:p>
          <w:p w:rsidR="00EF5285" w:rsidRDefault="000B2A01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  <w:r w:rsidR="00EF528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лавный эксперт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Упр</w:t>
            </w:r>
            <w:r w:rsidR="00C824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вления </w:t>
            </w:r>
            <w:r w:rsidR="00C824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тарифного регулирования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="00C824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и стоимости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Департамента </w:t>
            </w:r>
            <w:r w:rsidR="00C824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таможенного администрирования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КГД МФ РК,</w:t>
            </w:r>
          </w:p>
          <w:p w:rsidR="00EF5285" w:rsidRDefault="002654BA" w:rsidP="00C82412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т.: 87</w:t>
            </w:r>
            <w:r w:rsidR="00C82412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02-230-92-06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DE7473" w:rsidP="00DE7473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июнь</w:t>
            </w:r>
            <w:r w:rsidR="000001AD" w:rsidRPr="000001A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202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6</w:t>
            </w:r>
            <w:r w:rsidR="000001AD" w:rsidRPr="000001A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года-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июль</w:t>
            </w:r>
            <w:r w:rsidR="000001AD" w:rsidRPr="000001A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bookmarkStart w:id="0" w:name="_GoBack"/>
            <w:bookmarkEnd w:id="0"/>
            <w:r w:rsidR="000001AD" w:rsidRPr="000001A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2026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DE2" w:rsidRPr="00386DE2" w:rsidRDefault="00386DE2" w:rsidP="00386DE2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86DE2">
              <w:rPr>
                <w:rFonts w:ascii="Times New Roman" w:hAnsi="Times New Roman" w:cs="Times New Roman"/>
                <w:sz w:val="16"/>
                <w:szCs w:val="16"/>
              </w:rPr>
              <w:t>Проектом предусматривается приведение приказа Министра финансов Республики Казахстан от 26 февраля 2018 года № 294 в соответствие с Законом Республики Казахстан «О государственных и социально ответственных услугах», Конституцией Республики Казахстан, Цифровым кодексом Республики Казахстан и Бюджетным кодексом Республики Казахстан.</w:t>
            </w:r>
          </w:p>
          <w:p w:rsidR="00EF5285" w:rsidRPr="00280509" w:rsidRDefault="00386DE2" w:rsidP="00386DE2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86DE2">
              <w:rPr>
                <w:rFonts w:ascii="Times New Roman" w:hAnsi="Times New Roman" w:cs="Times New Roman"/>
                <w:sz w:val="16"/>
                <w:szCs w:val="16"/>
              </w:rPr>
              <w:t xml:space="preserve">Также проектом регламентируется процедура аннулирования обеспечения </w:t>
            </w:r>
            <w:r w:rsidRPr="00386DE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исполнения обязанности по уплате таможенных пошлин и налогов путем утверждения формы заявления на аннулирование обеспечения, определения порядка действий должностных лиц органов государственных доходов и сроков рассмотрения соответствующих заявлений.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862327" w:rsidP="0086232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>Проект приказа разработан в</w:t>
            </w:r>
            <w:r w:rsidR="006F558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рамках</w:t>
            </w:r>
            <w:r w:rsidR="006F558C" w:rsidRPr="006F558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приведения приказа в соответствие с Законом Республики Казахстан «О государственных и социально ответственных услугах», Конституцией Республики Казахстан, Цифровым кодексом Республики Казахстан и Бюджетны</w:t>
            </w:r>
            <w:r w:rsidR="006F558C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м кодексом Республики Казахстан, а также в</w:t>
            </w:r>
            <w:r w:rsidR="004C3CC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рамках реализации </w:t>
            </w:r>
            <w:r w:rsidR="005F37ED" w:rsidRPr="005F37E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План</w:t>
            </w:r>
            <w:r w:rsidR="005F37E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</w:t>
            </w:r>
            <w:r w:rsidR="005F37ED" w:rsidRPr="005F37ED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мероприятий по регламентации скрытых таможенных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428" w:rsidRPr="00902428" w:rsidRDefault="00822561" w:rsidP="00902428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0315D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Целью</w:t>
            </w:r>
            <w:r w:rsidR="007D68C8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="00902428" w:rsidRPr="0090242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Проекта является приведение нормативного правового акта в соответствие с Законом Республики Казахстан «О государственных и социально ответственных услугах», Конституцией Республики Казахстан, Цифровым кодексом Республики Казахстан и Бюджетным кодексом Республики Казахстан, а также совершенствования процедуры аннулирования обеспечения исполнения обязанности по уплате таможенных пошлин, налогов.</w:t>
            </w:r>
          </w:p>
          <w:p w:rsidR="00EF5285" w:rsidRPr="00183BDE" w:rsidRDefault="00902428" w:rsidP="00902428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0242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Ожидаемым результатом является приведение нормативного правового акта в соответствие с действующим </w:t>
            </w:r>
            <w:r w:rsidRPr="00902428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>законодательством Республики Казахстан, нормативное закрепление процедуры аннулирования обеспечения исполнения обязанности по уплате таможенных пошлин и налогов, установление порядка действий должностных лиц органов государственных доходов и сроков рассмотрения заявлений, а также повышение правовой определенности и прозрачности административных процедур, достигаемые с момента введения Проекта приказа в действие.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85" w:rsidRPr="00232598" w:rsidRDefault="002428C1" w:rsidP="008348E3">
            <w:pPr>
              <w:pStyle w:val="a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428C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>Данный Проект приказа разработан для</w:t>
            </w:r>
            <w:r w:rsidR="008348E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приведения</w:t>
            </w:r>
            <w:r w:rsidR="008348E3" w:rsidRPr="008348E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нормативного правового акта в соответствие с Законом Республики Казахстан «О государственных и социально ответственных услугах», Конституцией Республики Казахстан, Цифровым кодексом Республики Казахстан и Бюджетным кодексом Республики Казахстан, а также совершенствования процедуры аннулирования </w:t>
            </w:r>
            <w:r w:rsidR="008348E3" w:rsidRPr="008348E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>обеспечения исполнения обязанности по уп</w:t>
            </w:r>
            <w:r w:rsidR="008348E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лате таможенных пошлин, налогов</w:t>
            </w:r>
            <w:r w:rsidRPr="002428C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, что позволит участникам внешнеэкономической деятельности реализовывать свои права без избыточных административных процедур и неоправданных временных затрат, в связи с чем социально-экономические, правовые и (или) иные последствия </w:t>
            </w:r>
            <w:r w:rsidRPr="002428C1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отсутствуют</w:t>
            </w:r>
            <w:r w:rsidRPr="002428C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85" w:rsidRDefault="00925422" w:rsidP="0023259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И</w:t>
            </w:r>
            <w:proofErr w:type="spellStart"/>
            <w:r w:rsidR="00EF5285">
              <w:rPr>
                <w:rFonts w:ascii="Times New Roman" w:hAnsi="Times New Roman" w:cs="Times New Roman"/>
                <w:b/>
                <w:sz w:val="16"/>
                <w:szCs w:val="16"/>
              </w:rPr>
              <w:t>меется</w:t>
            </w:r>
            <w:proofErr w:type="spellEnd"/>
            <w:r w:rsidR="00EF5285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  <w:p w:rsidR="009934D3" w:rsidRDefault="00DA46DB" w:rsidP="009934D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A46DB">
              <w:rPr>
                <w:rFonts w:ascii="Times New Roman" w:hAnsi="Times New Roman" w:cs="Times New Roman"/>
                <w:sz w:val="16"/>
                <w:szCs w:val="16"/>
              </w:rPr>
              <w:t>Проект приказа «О внесении изменений и дополнений в приказ Министра финансов Республики Казахста</w:t>
            </w:r>
            <w:r w:rsidR="0033403D">
              <w:rPr>
                <w:rFonts w:ascii="Times New Roman" w:hAnsi="Times New Roman" w:cs="Times New Roman"/>
                <w:sz w:val="16"/>
                <w:szCs w:val="16"/>
              </w:rPr>
              <w:t>н от 26 февраля 2018 года № 294</w:t>
            </w:r>
            <w:r w:rsidRPr="00DA46D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3403D" w:rsidRPr="0033403D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1802FC" w:rsidRPr="001802FC">
              <w:rPr>
                <w:rFonts w:ascii="Times New Roman" w:hAnsi="Times New Roman" w:cs="Times New Roman"/>
                <w:sz w:val="16"/>
                <w:szCs w:val="16"/>
              </w:rPr>
              <w:t>О некоторых вопросах обеспечения исполнения обязанности по уплате таможенных пошлин, налогов, специальных, антидемпинговых, компенсационных пошлин, возврата обеспечения исполнения обязанности по уплате таможенных пошлин, налогов, а также обеспечения исполнения обязанностей юридического лица, осуществляющего деятельность в сфере таможенного дела, и (или) уполномоченного экономического оператора</w:t>
            </w:r>
            <w:r w:rsidR="0033403D" w:rsidRPr="0033403D">
              <w:rPr>
                <w:rFonts w:ascii="Times New Roman" w:hAnsi="Times New Roman" w:cs="Times New Roman"/>
                <w:sz w:val="16"/>
                <w:szCs w:val="16"/>
              </w:rPr>
              <w:t>»»</w:t>
            </w:r>
            <w:r w:rsidR="0033403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934D3" w:rsidRPr="009934D3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разработан </w:t>
            </w:r>
            <w:r w:rsidR="009934D3">
              <w:rPr>
                <w:rFonts w:ascii="Times New Roman" w:hAnsi="Times New Roman" w:cs="Times New Roman"/>
                <w:sz w:val="16"/>
                <w:szCs w:val="16"/>
              </w:rPr>
              <w:t>для приведения</w:t>
            </w:r>
            <w:r w:rsidR="009934D3" w:rsidRPr="009934D3">
              <w:rPr>
                <w:rFonts w:ascii="Times New Roman" w:hAnsi="Times New Roman" w:cs="Times New Roman"/>
                <w:sz w:val="16"/>
                <w:szCs w:val="16"/>
              </w:rPr>
              <w:t xml:space="preserve"> нормативного правового акта в соответствие с действующим законодательством, а </w:t>
            </w:r>
            <w:r w:rsidR="009934D3" w:rsidRPr="009934D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также нормативное закрепление процедуры аннулирования обеспечения</w:t>
            </w:r>
            <w:r w:rsidR="009934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934D3" w:rsidRPr="00D15FED">
              <w:rPr>
                <w:rFonts w:ascii="Times New Roman" w:hAnsi="Times New Roman" w:cs="Times New Roman"/>
                <w:sz w:val="16"/>
                <w:szCs w:val="16"/>
              </w:rPr>
              <w:t>исполнения обязанности по уплате таможенных пошлин, налогов</w:t>
            </w:r>
            <w:r w:rsidR="009934D3" w:rsidRPr="009934D3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934D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EF5285" w:rsidRPr="009934D3" w:rsidRDefault="009934D3" w:rsidP="008058B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934D3">
              <w:rPr>
                <w:rFonts w:ascii="Times New Roman" w:hAnsi="Times New Roman" w:cs="Times New Roman"/>
                <w:sz w:val="16"/>
                <w:szCs w:val="16"/>
              </w:rPr>
              <w:t>В случае отложения срока размещения данного проекта сохраняется риск несвоевременного приведения нормативного правового акта в соответствие с требованиями законодательства Республики Казахстан, срыва сроков реализации предусмотренных мероприятий, невозможности своевременной реализации участниками внешнеэкономической деятельности права на аннулирование обеспечения исполнения обязанности по уплате таможенных пошлин и налогов, а также сохранения неопределенности в правоприменительной практике органов государственных доходов в части порядка аннулирования обеспечения.</w:t>
            </w:r>
          </w:p>
        </w:tc>
      </w:tr>
    </w:tbl>
    <w:p w:rsidR="00F33937" w:rsidRDefault="00F33937"/>
    <w:sectPr w:rsidR="00F33937" w:rsidSect="00EF528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B02"/>
    <w:rsid w:val="000001AD"/>
    <w:rsid w:val="00046604"/>
    <w:rsid w:val="00087917"/>
    <w:rsid w:val="000B2A01"/>
    <w:rsid w:val="000B2FC1"/>
    <w:rsid w:val="000B5DF7"/>
    <w:rsid w:val="000D52E7"/>
    <w:rsid w:val="000F5A70"/>
    <w:rsid w:val="00102157"/>
    <w:rsid w:val="00106389"/>
    <w:rsid w:val="00113402"/>
    <w:rsid w:val="00123570"/>
    <w:rsid w:val="00130F09"/>
    <w:rsid w:val="001368BE"/>
    <w:rsid w:val="001802FC"/>
    <w:rsid w:val="00183BDE"/>
    <w:rsid w:val="001E547F"/>
    <w:rsid w:val="001F19FD"/>
    <w:rsid w:val="001F379E"/>
    <w:rsid w:val="00202574"/>
    <w:rsid w:val="0021033D"/>
    <w:rsid w:val="002216AD"/>
    <w:rsid w:val="00232598"/>
    <w:rsid w:val="002428C1"/>
    <w:rsid w:val="002654BA"/>
    <w:rsid w:val="0027391B"/>
    <w:rsid w:val="00280509"/>
    <w:rsid w:val="00286F8F"/>
    <w:rsid w:val="002A0137"/>
    <w:rsid w:val="002A11F2"/>
    <w:rsid w:val="002B6EB1"/>
    <w:rsid w:val="00321E11"/>
    <w:rsid w:val="0033403D"/>
    <w:rsid w:val="00385084"/>
    <w:rsid w:val="00386DE2"/>
    <w:rsid w:val="003C768F"/>
    <w:rsid w:val="003D47EE"/>
    <w:rsid w:val="003F00A9"/>
    <w:rsid w:val="004137F3"/>
    <w:rsid w:val="004659F4"/>
    <w:rsid w:val="004723F7"/>
    <w:rsid w:val="00496D8E"/>
    <w:rsid w:val="004C3CC1"/>
    <w:rsid w:val="004D2471"/>
    <w:rsid w:val="00521E90"/>
    <w:rsid w:val="00544519"/>
    <w:rsid w:val="00552B7A"/>
    <w:rsid w:val="00566A0B"/>
    <w:rsid w:val="00571813"/>
    <w:rsid w:val="005929AF"/>
    <w:rsid w:val="005B42E3"/>
    <w:rsid w:val="005F37ED"/>
    <w:rsid w:val="006061E5"/>
    <w:rsid w:val="006671D6"/>
    <w:rsid w:val="006A7222"/>
    <w:rsid w:val="006F558C"/>
    <w:rsid w:val="0070786C"/>
    <w:rsid w:val="00742C14"/>
    <w:rsid w:val="007634F9"/>
    <w:rsid w:val="00764BF8"/>
    <w:rsid w:val="0078734E"/>
    <w:rsid w:val="007A1352"/>
    <w:rsid w:val="007D68C8"/>
    <w:rsid w:val="007E784E"/>
    <w:rsid w:val="007F4AE3"/>
    <w:rsid w:val="00801314"/>
    <w:rsid w:val="008058B1"/>
    <w:rsid w:val="00822561"/>
    <w:rsid w:val="008348E3"/>
    <w:rsid w:val="00862327"/>
    <w:rsid w:val="00876566"/>
    <w:rsid w:val="008B726A"/>
    <w:rsid w:val="008D2CA9"/>
    <w:rsid w:val="00902428"/>
    <w:rsid w:val="00905C1A"/>
    <w:rsid w:val="00925422"/>
    <w:rsid w:val="009316D7"/>
    <w:rsid w:val="00972E49"/>
    <w:rsid w:val="009934D3"/>
    <w:rsid w:val="009B3CAD"/>
    <w:rsid w:val="009D7BBF"/>
    <w:rsid w:val="00A16DC8"/>
    <w:rsid w:val="00A441E1"/>
    <w:rsid w:val="00A5593A"/>
    <w:rsid w:val="00A90945"/>
    <w:rsid w:val="00AC7666"/>
    <w:rsid w:val="00AD502C"/>
    <w:rsid w:val="00AE3488"/>
    <w:rsid w:val="00AF46E0"/>
    <w:rsid w:val="00B40A7E"/>
    <w:rsid w:val="00B46B36"/>
    <w:rsid w:val="00BD0265"/>
    <w:rsid w:val="00BF1B67"/>
    <w:rsid w:val="00C21977"/>
    <w:rsid w:val="00C82412"/>
    <w:rsid w:val="00CC1910"/>
    <w:rsid w:val="00CF3C75"/>
    <w:rsid w:val="00D0444D"/>
    <w:rsid w:val="00D10259"/>
    <w:rsid w:val="00D15FED"/>
    <w:rsid w:val="00D44C8C"/>
    <w:rsid w:val="00D60B89"/>
    <w:rsid w:val="00D7211A"/>
    <w:rsid w:val="00D91333"/>
    <w:rsid w:val="00D920DF"/>
    <w:rsid w:val="00DA46DB"/>
    <w:rsid w:val="00DA4C1C"/>
    <w:rsid w:val="00DE7473"/>
    <w:rsid w:val="00E126E6"/>
    <w:rsid w:val="00E14B02"/>
    <w:rsid w:val="00E16E32"/>
    <w:rsid w:val="00E2676F"/>
    <w:rsid w:val="00EB745E"/>
    <w:rsid w:val="00EF5285"/>
    <w:rsid w:val="00F077BC"/>
    <w:rsid w:val="00F33937"/>
    <w:rsid w:val="00F37618"/>
    <w:rsid w:val="00F86E11"/>
    <w:rsid w:val="00F93C68"/>
    <w:rsid w:val="00FD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DACE2-8809-40EB-8080-FD378312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28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285"/>
    <w:pPr>
      <w:ind w:left="720"/>
      <w:contextualSpacing/>
    </w:pPr>
  </w:style>
  <w:style w:type="table" w:styleId="a4">
    <w:name w:val="Table Grid"/>
    <w:basedOn w:val="a1"/>
    <w:uiPriority w:val="39"/>
    <w:rsid w:val="00EF528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83BDE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787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73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8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Каппасова Гульсара Абдрашевна</dc:creator>
  <cp:keywords/>
  <dc:description/>
  <cp:lastModifiedBy>Айгерим Басымбекова Нурдаулетовна</cp:lastModifiedBy>
  <cp:revision>2</cp:revision>
  <cp:lastPrinted>2025-07-23T11:20:00Z</cp:lastPrinted>
  <dcterms:created xsi:type="dcterms:W3CDTF">2026-06-18T09:54:00Z</dcterms:created>
  <dcterms:modified xsi:type="dcterms:W3CDTF">2026-06-18T09:54:00Z</dcterms:modified>
</cp:coreProperties>
</file>